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5E" w:rsidRPr="00DB4881" w:rsidRDefault="0088055E"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88055E" w:rsidRPr="00DB4881" w:rsidRDefault="0088055E" w:rsidP="00DB4881">
      <w:pPr>
        <w:autoSpaceDE w:val="0"/>
        <w:autoSpaceDN w:val="0"/>
        <w:adjustRightInd w:val="0"/>
        <w:rPr>
          <w:rFonts w:ascii="Gotham Bold" w:hAnsi="Gotham Bold" w:cs="Century Gothic"/>
          <w:b/>
          <w:bCs/>
          <w:sz w:val="20"/>
          <w:szCs w:val="20"/>
          <w:lang w:val="en-US"/>
        </w:rPr>
      </w:pPr>
    </w:p>
    <w:p w:rsidR="0088055E" w:rsidRPr="00DB4881" w:rsidRDefault="0088055E"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88055E" w:rsidRPr="00B640CD" w:rsidRDefault="0088055E" w:rsidP="00DB4881">
      <w:pPr>
        <w:autoSpaceDE w:val="0"/>
        <w:autoSpaceDN w:val="0"/>
        <w:adjustRightInd w:val="0"/>
        <w:rPr>
          <w:rFonts w:ascii="Gotham Book" w:hAnsi="Gotham Book" w:cs="Century Gothic"/>
          <w:b/>
          <w:bCs/>
          <w:sz w:val="20"/>
          <w:szCs w:val="20"/>
        </w:rPr>
      </w:pPr>
    </w:p>
    <w:p w:rsidR="0088055E" w:rsidRPr="00B640CD" w:rsidRDefault="0088055E"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B438AF">
        <w:rPr>
          <w:rFonts w:ascii="Gotham Book" w:hAnsi="Gotham Book" w:cs="Century Gothic"/>
          <w:bCs/>
          <w:noProof/>
          <w:sz w:val="20"/>
          <w:szCs w:val="20"/>
        </w:rPr>
        <w:t>The Leaf Nº1 VOR-7548.2008 shall be constructed of 304/304L stainless steel structural tubing with an outside diameter of 4½" (11.4cm) and a wall thickness of .120" (3mm). It shall have three (3) nozzles inserts flush with the inner surface of its post. The top of the Leaf Nº1 shall be filled with a lexan polymer panel. The SAFESWAP™ anchoring and leveling system shall be used.</w:t>
      </w:r>
    </w:p>
    <w:p w:rsidR="0088055E" w:rsidRPr="00B640CD" w:rsidRDefault="0088055E"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88055E" w:rsidRPr="00B640CD" w:rsidRDefault="0088055E"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B438AF">
        <w:rPr>
          <w:rFonts w:ascii="Gotham Book" w:hAnsi="Gotham Book" w:cs="Century Gothic"/>
          <w:bCs/>
          <w:noProof/>
          <w:sz w:val="20"/>
          <w:szCs w:val="20"/>
        </w:rPr>
        <w:t>The overall height shall be 129” (327cm) above final grade, shall span 35” (89cm) in width, with a head clearance of 115" (292  cm).</w:t>
      </w:r>
    </w:p>
    <w:p w:rsidR="0088055E" w:rsidRDefault="0088055E" w:rsidP="00DB4881">
      <w:pPr>
        <w:autoSpaceDE w:val="0"/>
        <w:autoSpaceDN w:val="0"/>
        <w:adjustRightInd w:val="0"/>
        <w:ind w:left="360"/>
        <w:rPr>
          <w:rFonts w:ascii="Gotham Book" w:hAnsi="Gotham Book" w:cs="Century Gothic"/>
          <w:b/>
          <w:bCs/>
          <w:sz w:val="20"/>
          <w:szCs w:val="20"/>
        </w:rPr>
      </w:pPr>
    </w:p>
    <w:p w:rsidR="0088055E" w:rsidRPr="00B640CD" w:rsidRDefault="0088055E" w:rsidP="00DB4881">
      <w:pPr>
        <w:autoSpaceDE w:val="0"/>
        <w:autoSpaceDN w:val="0"/>
        <w:adjustRightInd w:val="0"/>
        <w:ind w:left="360"/>
        <w:rPr>
          <w:rFonts w:ascii="Gotham Book" w:hAnsi="Gotham Book" w:cs="Century Gothic"/>
          <w:b/>
          <w:bCs/>
          <w:sz w:val="20"/>
          <w:szCs w:val="20"/>
        </w:rPr>
      </w:pPr>
    </w:p>
    <w:p w:rsidR="0088055E" w:rsidRPr="00B640CD" w:rsidRDefault="0088055E"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B438AF">
        <w:rPr>
          <w:rFonts w:ascii="Gotham Book" w:hAnsi="Gotham Book" w:cs="Century Gothic"/>
          <w:noProof/>
          <w:sz w:val="20"/>
          <w:szCs w:val="20"/>
        </w:rPr>
        <w:t>Users can enjoy the refreshing mists of water that spray from the Leaf.</w:t>
      </w:r>
    </w:p>
    <w:p w:rsidR="0088055E" w:rsidRPr="00B640CD" w:rsidRDefault="0088055E" w:rsidP="00DB4881">
      <w:pPr>
        <w:autoSpaceDE w:val="0"/>
        <w:autoSpaceDN w:val="0"/>
        <w:adjustRightInd w:val="0"/>
        <w:ind w:left="360"/>
        <w:rPr>
          <w:rFonts w:ascii="Gotham Book" w:hAnsi="Gotham Book" w:cs="Century Gothic"/>
          <w:b/>
          <w:bCs/>
          <w:sz w:val="20"/>
          <w:szCs w:val="20"/>
        </w:rPr>
      </w:pPr>
    </w:p>
    <w:p w:rsidR="0088055E" w:rsidRPr="00B640CD" w:rsidRDefault="0088055E"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B438AF">
        <w:rPr>
          <w:rFonts w:ascii="Gotham Book" w:hAnsi="Gotham Book" w:cs="Century Gothic"/>
          <w:bCs/>
          <w:noProof/>
          <w:sz w:val="20"/>
          <w:szCs w:val="20"/>
        </w:rPr>
        <w:t>Each nozzle shall produce a spray mist effect.  All nozzles are to be flush with the surface of the structural tubing to eliminate finger entrapment and protrusion hazards.</w:t>
      </w:r>
    </w:p>
    <w:p w:rsidR="0088055E" w:rsidRPr="00B640CD" w:rsidRDefault="0088055E" w:rsidP="00DB4881">
      <w:pPr>
        <w:autoSpaceDE w:val="0"/>
        <w:autoSpaceDN w:val="0"/>
        <w:adjustRightInd w:val="0"/>
        <w:ind w:left="360"/>
        <w:rPr>
          <w:rFonts w:ascii="Gotham Book" w:hAnsi="Gotham Book" w:cs="Century Gothic"/>
          <w:b/>
          <w:bCs/>
          <w:sz w:val="20"/>
          <w:szCs w:val="20"/>
        </w:rPr>
      </w:pPr>
    </w:p>
    <w:p w:rsidR="0088055E" w:rsidRPr="00B640CD" w:rsidRDefault="0088055E"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B438AF">
        <w:rPr>
          <w:rFonts w:ascii="Gotham Book" w:hAnsi="Gotham Book" w:cs="Century Gothic"/>
          <w:noProof/>
          <w:sz w:val="20"/>
          <w:szCs w:val="20"/>
        </w:rPr>
        <w:t>The combined hydraulic requirements of all three (3) spray nozzle shall be  3-6 gpm (11-23 lpm) @ 10-20 psi (0.7-1.4 bar).</w:t>
      </w:r>
    </w:p>
    <w:p w:rsidR="0088055E" w:rsidRDefault="0088055E">
      <w:pPr>
        <w:sectPr w:rsidR="0088055E" w:rsidSect="0088055E">
          <w:headerReference w:type="default" r:id="rId8"/>
          <w:footerReference w:type="default" r:id="rId9"/>
          <w:pgSz w:w="12240" w:h="15840"/>
          <w:pgMar w:top="1440" w:right="1440" w:bottom="1440" w:left="1440" w:header="708" w:footer="708" w:gutter="0"/>
          <w:pgNumType w:start="1"/>
          <w:cols w:space="708"/>
          <w:docGrid w:linePitch="360"/>
        </w:sectPr>
      </w:pPr>
    </w:p>
    <w:p w:rsidR="0088055E" w:rsidRDefault="0088055E"/>
    <w:sectPr w:rsidR="0088055E" w:rsidSect="0088055E">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56" w:rsidRDefault="00A01B56" w:rsidP="00DB4881">
      <w:r>
        <w:separator/>
      </w:r>
    </w:p>
  </w:endnote>
  <w:endnote w:type="continuationSeparator" w:id="0">
    <w:p w:rsidR="00A01B56" w:rsidRDefault="00A01B56"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5E" w:rsidRPr="008C2A72" w:rsidRDefault="0088055E"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8055E" w:rsidRPr="007F3A00" w:rsidRDefault="0088055E" w:rsidP="00DB4881">
    <w:pPr>
      <w:pStyle w:val="Footer"/>
      <w:jc w:val="center"/>
      <w:rPr>
        <w:rStyle w:val="PageNumber"/>
        <w:rFonts w:ascii="FagoNoRegular-Roman" w:hAnsi="FagoNoRegular-Roman"/>
        <w:sz w:val="16"/>
        <w:szCs w:val="16"/>
      </w:rPr>
    </w:pPr>
  </w:p>
  <w:p w:rsidR="0088055E" w:rsidRPr="008C2A72" w:rsidRDefault="0088055E"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8055E" w:rsidRDefault="0088055E"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88055E">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88055E"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56" w:rsidRDefault="00A01B56" w:rsidP="00DB4881">
      <w:r>
        <w:separator/>
      </w:r>
    </w:p>
  </w:footnote>
  <w:footnote w:type="continuationSeparator" w:id="0">
    <w:p w:rsidR="00A01B56" w:rsidRDefault="00A01B56"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5E" w:rsidRDefault="0088055E"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8055E" w:rsidRDefault="0088055E" w:rsidP="00DB4881">
    <w:pPr>
      <w:autoSpaceDE w:val="0"/>
      <w:autoSpaceDN w:val="0"/>
      <w:adjustRightInd w:val="0"/>
      <w:jc w:val="center"/>
      <w:rPr>
        <w:rFonts w:ascii="Gotham Medium" w:hAnsi="Gotham Medium" w:cs="Century Gothic"/>
        <w:bCs/>
      </w:rPr>
    </w:pPr>
  </w:p>
  <w:p w:rsidR="0088055E" w:rsidRPr="00DB4881" w:rsidRDefault="0088055E" w:rsidP="00DB4881">
    <w:pPr>
      <w:autoSpaceDE w:val="0"/>
      <w:autoSpaceDN w:val="0"/>
      <w:adjustRightInd w:val="0"/>
      <w:jc w:val="center"/>
      <w:rPr>
        <w:rFonts w:ascii="Gotham Bold" w:hAnsi="Gotham Bold" w:cs="Century Gothic"/>
        <w:bCs/>
      </w:rPr>
    </w:pPr>
    <w:r w:rsidRPr="00B438AF">
      <w:rPr>
        <w:rFonts w:ascii="Gotham Bold" w:hAnsi="Gotham Bold" w:cs="Century Gothic"/>
        <w:bCs/>
        <w:noProof/>
      </w:rPr>
      <w:t>7548.2008</w:t>
    </w:r>
    <w:r w:rsidRPr="00DB4881">
      <w:rPr>
        <w:rFonts w:ascii="Gotham Bold" w:hAnsi="Gotham Bold" w:cs="Century Gothic"/>
        <w:bCs/>
      </w:rPr>
      <w:t xml:space="preserve"> </w:t>
    </w:r>
  </w:p>
  <w:p w:rsidR="0088055E" w:rsidRDefault="00880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88055E"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115BE7"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115BE7"/>
    <w:rsid w:val="005F079C"/>
    <w:rsid w:val="00624363"/>
    <w:rsid w:val="008076EB"/>
    <w:rsid w:val="0088055E"/>
    <w:rsid w:val="00A01B56"/>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2018-02-27T15:31:00Z</dcterms:created>
  <dcterms:modified xsi:type="dcterms:W3CDTF">2018-02-27T15:31:00Z</dcterms:modified>
</cp:coreProperties>
</file>